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D5" w:rsidRDefault="00F771D5">
      <w:pPr>
        <w:pStyle w:val="Corpodetexto"/>
        <w:spacing w:before="48"/>
        <w:rPr>
          <w:rFonts w:ascii="Times New Roman"/>
          <w:sz w:val="28"/>
        </w:rPr>
      </w:pPr>
    </w:p>
    <w:p w:rsidR="00F771D5" w:rsidRDefault="00094D6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:rsidR="00F771D5" w:rsidRDefault="00094D69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:rsidR="00F771D5" w:rsidRDefault="00094D69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9140" id="Graphic 3" o:spid="_x0000_s1026" style="position:absolute;margin-left:91.8pt;margin-top:15.2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" path="m,l5312094,e" filled="f" strokeweight=".45072mm">
                <v:path arrowok="t"/>
                <w10:wrap type="topAndBottom" anchorx="page"/>
              </v:shape>
            </w:pict>
          </mc:Fallback>
        </mc:AlternateContent>
      </w:r>
    </w:p>
    <w:p w:rsidR="00F771D5" w:rsidRDefault="00094D69">
      <w:pPr>
        <w:spacing w:before="27"/>
        <w:ind w:left="2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02</w:t>
      </w:r>
      <w:r w:rsidR="00BE7480">
        <w:rPr>
          <w:rFonts w:ascii="Arial" w:hAnsi="Arial"/>
          <w:b/>
          <w:color w:val="000009"/>
          <w:sz w:val="23"/>
          <w:u w:val="single" w:color="000009"/>
        </w:rPr>
        <w:t>9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CMAS, </w:t>
      </w:r>
      <w:r w:rsidR="00BE7480">
        <w:rPr>
          <w:rFonts w:ascii="Arial" w:hAnsi="Arial"/>
          <w:b/>
          <w:color w:val="000009"/>
          <w:sz w:val="23"/>
          <w:u w:val="single" w:color="000009"/>
        </w:rPr>
        <w:t>16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 w:rsidR="00BE7480">
        <w:rPr>
          <w:rFonts w:ascii="Arial" w:hAnsi="Arial"/>
          <w:b/>
          <w:color w:val="000009"/>
          <w:spacing w:val="-1"/>
          <w:sz w:val="23"/>
          <w:u w:val="single" w:color="000009"/>
        </w:rPr>
        <w:t>ABRIL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2025.</w:t>
      </w:r>
    </w:p>
    <w:p w:rsidR="00F771D5" w:rsidRDefault="00F771D5">
      <w:pPr>
        <w:pStyle w:val="Corpodetexto"/>
        <w:spacing w:before="27"/>
        <w:rPr>
          <w:rFonts w:ascii="Arial"/>
          <w:b/>
        </w:rPr>
      </w:pPr>
    </w:p>
    <w:p w:rsidR="00F771D5" w:rsidRDefault="00094D69">
      <w:pPr>
        <w:pStyle w:val="Corpodetexto"/>
        <w:spacing w:before="1" w:line="360" w:lineRule="auto"/>
        <w:ind w:left="2" w:right="138"/>
        <w:jc w:val="both"/>
      </w:pP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>Conselho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Municipal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Assistência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Social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Reunião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Ordinária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 dia</w:t>
      </w:r>
      <w:r>
        <w:rPr>
          <w:color w:val="000009"/>
          <w:spacing w:val="-10"/>
        </w:rPr>
        <w:t xml:space="preserve"> </w:t>
      </w:r>
      <w:r w:rsidR="00BE7480">
        <w:rPr>
          <w:color w:val="000009"/>
          <w:spacing w:val="-10"/>
        </w:rPr>
        <w:t>16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 w:rsidR="00BE7480">
        <w:rPr>
          <w:color w:val="000009"/>
          <w:spacing w:val="-10"/>
        </w:rPr>
        <w:t>abril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às</w:t>
      </w:r>
      <w:r>
        <w:rPr>
          <w:color w:val="000009"/>
          <w:spacing w:val="-9"/>
        </w:rPr>
        <w:t xml:space="preserve"> </w:t>
      </w:r>
      <w:r w:rsidR="00BE7480">
        <w:rPr>
          <w:color w:val="000009"/>
          <w:spacing w:val="-9"/>
        </w:rPr>
        <w:t>nove hora</w:t>
      </w:r>
      <w:r w:rsidR="001B11EB">
        <w:rPr>
          <w:color w:val="000009"/>
          <w:spacing w:val="-9"/>
        </w:rPr>
        <w:t>s</w:t>
      </w:r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presencial,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0"/>
        </w:rPr>
        <w:t xml:space="preserve"> </w:t>
      </w:r>
      <w:r w:rsidR="00BE7480">
        <w:rPr>
          <w:color w:val="000009"/>
          <w:spacing w:val="-10"/>
        </w:rPr>
        <w:t>Associação Fênix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Rua</w:t>
      </w:r>
      <w:r>
        <w:rPr>
          <w:color w:val="000009"/>
          <w:spacing w:val="-4"/>
        </w:rPr>
        <w:t xml:space="preserve"> </w:t>
      </w:r>
      <w:r w:rsidR="00BE7480">
        <w:rPr>
          <w:color w:val="000009"/>
          <w:spacing w:val="-4"/>
        </w:rPr>
        <w:t>Minas Gerais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 w:rsidR="00BE7480">
        <w:rPr>
          <w:color w:val="000009"/>
        </w:rPr>
        <w:t>3</w:t>
      </w:r>
      <w:r>
        <w:rPr>
          <w:color w:val="000009"/>
        </w:rPr>
        <w:t>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 w:rsidR="00BE7480">
        <w:rPr>
          <w:color w:val="000009"/>
          <w:spacing w:val="-6"/>
        </w:rPr>
        <w:t>rio Comprido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Jacareí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 uso da competência que lhe confere a Lei nº 3.884, de 22 de outubro de 1996:</w:t>
      </w:r>
    </w:p>
    <w:p w:rsidR="00F771D5" w:rsidRDefault="00094D69">
      <w:pPr>
        <w:pStyle w:val="Corpodetexto"/>
        <w:spacing w:before="158" w:line="360" w:lineRule="auto"/>
        <w:ind w:left="2" w:right="139"/>
        <w:jc w:val="both"/>
        <w:rPr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>
        <w:rPr>
          <w:color w:val="000009"/>
        </w:rPr>
        <w:t>que no dia 16/01/2025 em reunião ordinária, a plenária decidiu por unanimidade pe</w:t>
      </w:r>
      <w:bookmarkStart w:id="0" w:name="_GoBack"/>
      <w:bookmarkEnd w:id="0"/>
      <w:r>
        <w:rPr>
          <w:color w:val="000009"/>
        </w:rPr>
        <w:t xml:space="preserve">la instauração de procedimento de cancelamento </w:t>
      </w:r>
      <w:r w:rsidR="001B11EB">
        <w:rPr>
          <w:color w:val="000009"/>
        </w:rPr>
        <w:t>Associação de Pais e Amigos do Down – Nova ASPAD;</w:t>
      </w:r>
    </w:p>
    <w:p w:rsidR="001B11EB" w:rsidRDefault="001B11EB">
      <w:pPr>
        <w:pStyle w:val="Corpodetexto"/>
        <w:spacing w:before="158" w:line="360" w:lineRule="auto"/>
        <w:ind w:left="2" w:right="139"/>
        <w:jc w:val="both"/>
      </w:pPr>
      <w:r>
        <w:rPr>
          <w:rFonts w:ascii="Arial" w:hAnsi="Arial"/>
          <w:b/>
          <w:color w:val="000009"/>
        </w:rPr>
        <w:t>CONSIDERANDO</w:t>
      </w:r>
      <w:r w:rsidR="00680100">
        <w:rPr>
          <w:rFonts w:ascii="Arial" w:hAnsi="Arial"/>
          <w:b/>
          <w:color w:val="000009"/>
        </w:rPr>
        <w:t xml:space="preserve"> </w:t>
      </w:r>
      <w:r w:rsidR="00680100" w:rsidRPr="00680100">
        <w:rPr>
          <w:rFonts w:ascii="Arial" w:hAnsi="Arial"/>
          <w:color w:val="000009"/>
        </w:rPr>
        <w:t>em reunião ordinária realizada em 20/02/2025, por decisão unanime, deliberou pelo cancelamento da inscrição.</w:t>
      </w:r>
    </w:p>
    <w:p w:rsidR="00F771D5" w:rsidRDefault="00094D69">
      <w:pPr>
        <w:pStyle w:val="Corpodetexto"/>
        <w:spacing w:before="161" w:line="360" w:lineRule="auto"/>
        <w:ind w:left="2" w:right="137"/>
        <w:jc w:val="both"/>
      </w:pPr>
      <w:r>
        <w:rPr>
          <w:rFonts w:ascii="Arial" w:hAnsi="Arial"/>
          <w:b/>
          <w:color w:val="000009"/>
        </w:rPr>
        <w:t>CONSIDERANDO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color w:val="000009"/>
        </w:rPr>
        <w:t>que,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devidamente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notificada,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apresent</w:t>
      </w:r>
      <w:r w:rsidR="00680100">
        <w:rPr>
          <w:color w:val="000009"/>
        </w:rPr>
        <w:t>ou recurso e em reunião Ordinária em 16/04/2025 foi deliberado e por maioria dos votos ficou mantida a inscrição da OSC;</w:t>
      </w:r>
    </w:p>
    <w:p w:rsidR="00680100" w:rsidRDefault="00680100">
      <w:pPr>
        <w:ind w:left="2"/>
        <w:rPr>
          <w:rFonts w:ascii="Arial"/>
          <w:b/>
          <w:color w:val="000009"/>
          <w:spacing w:val="-2"/>
          <w:sz w:val="23"/>
        </w:rPr>
      </w:pPr>
    </w:p>
    <w:p w:rsidR="00F771D5" w:rsidRDefault="00094D69">
      <w:pPr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pacing w:val="-2"/>
          <w:sz w:val="23"/>
        </w:rPr>
        <w:t>RESOLVE:</w:t>
      </w:r>
    </w:p>
    <w:p w:rsidR="00F771D5" w:rsidRDefault="00F771D5">
      <w:pPr>
        <w:pStyle w:val="Corpodetexto"/>
        <w:spacing w:before="28"/>
        <w:rPr>
          <w:rFonts w:ascii="Arial"/>
          <w:b/>
        </w:rPr>
      </w:pPr>
    </w:p>
    <w:p w:rsidR="00F771D5" w:rsidRDefault="00094D69">
      <w:pPr>
        <w:pStyle w:val="Corpodetexto"/>
        <w:ind w:left="2"/>
        <w:jc w:val="both"/>
      </w:pPr>
      <w:r>
        <w:rPr>
          <w:rFonts w:ascii="Arial" w:hAnsi="Arial"/>
          <w:b/>
          <w:color w:val="000009"/>
        </w:rPr>
        <w:t>Art.</w:t>
      </w:r>
      <w:r>
        <w:rPr>
          <w:rFonts w:ascii="Arial" w:hAnsi="Arial"/>
          <w:b/>
          <w:color w:val="000009"/>
          <w:spacing w:val="-4"/>
        </w:rPr>
        <w:t xml:space="preserve"> </w:t>
      </w:r>
      <w:r w:rsidR="00BE7480">
        <w:rPr>
          <w:rFonts w:ascii="Arial" w:hAnsi="Arial"/>
          <w:b/>
          <w:color w:val="000009"/>
        </w:rPr>
        <w:t xml:space="preserve">1º - </w:t>
      </w:r>
      <w:r w:rsidR="00BE7480" w:rsidRPr="00BE7480">
        <w:rPr>
          <w:rFonts w:ascii="Arial" w:hAnsi="Arial"/>
          <w:color w:val="000009"/>
        </w:rPr>
        <w:t>Não cancelar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 w:rsidR="00BE7480">
        <w:rPr>
          <w:color w:val="000009"/>
          <w:spacing w:val="-4"/>
        </w:rPr>
        <w:t xml:space="preserve">ASPAD </w:t>
      </w:r>
      <w:r>
        <w:rPr>
          <w:color w:val="000009"/>
        </w:rPr>
        <w:t>junto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CMAS.</w:t>
      </w:r>
    </w:p>
    <w:p w:rsidR="00F771D5" w:rsidRDefault="00F771D5">
      <w:pPr>
        <w:pStyle w:val="Corpodetexto"/>
        <w:spacing w:before="28"/>
      </w:pPr>
    </w:p>
    <w:p w:rsidR="00F771D5" w:rsidRDefault="00094D69">
      <w:pPr>
        <w:ind w:left="2"/>
        <w:jc w:val="both"/>
        <w:rPr>
          <w:sz w:val="24"/>
        </w:rPr>
      </w:pPr>
      <w:r>
        <w:rPr>
          <w:rFonts w:ascii="Arial" w:hAnsi="Arial"/>
          <w:b/>
          <w:color w:val="000009"/>
          <w:sz w:val="23"/>
        </w:rPr>
        <w:t>Art.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2º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-</w:t>
      </w:r>
      <w:r>
        <w:rPr>
          <w:rFonts w:ascii="Arial" w:hAnsi="Arial"/>
          <w:b/>
          <w:color w:val="000009"/>
          <w:spacing w:val="-3"/>
          <w:sz w:val="23"/>
        </w:rPr>
        <w:t xml:space="preserve"> </w:t>
      </w:r>
      <w:r>
        <w:rPr>
          <w:color w:val="000009"/>
          <w:sz w:val="24"/>
        </w:rPr>
        <w:t>Esta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resolução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vigor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nesta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data.</w:t>
      </w:r>
    </w:p>
    <w:p w:rsidR="00F771D5" w:rsidRDefault="00F771D5">
      <w:pPr>
        <w:pStyle w:val="Corpodetexto"/>
        <w:rPr>
          <w:sz w:val="24"/>
        </w:rPr>
      </w:pPr>
    </w:p>
    <w:p w:rsidR="00F771D5" w:rsidRDefault="00F771D5">
      <w:pPr>
        <w:pStyle w:val="Corpodetexto"/>
        <w:rPr>
          <w:sz w:val="24"/>
        </w:rPr>
      </w:pPr>
    </w:p>
    <w:p w:rsidR="00F771D5" w:rsidRDefault="00F771D5">
      <w:pPr>
        <w:pStyle w:val="Corpodetexto"/>
        <w:spacing w:before="51"/>
        <w:rPr>
          <w:sz w:val="24"/>
        </w:rPr>
      </w:pPr>
    </w:p>
    <w:p w:rsidR="00F771D5" w:rsidRDefault="00094D69">
      <w:pPr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z w:val="23"/>
        </w:rPr>
        <w:t>IVAN</w:t>
      </w:r>
      <w:r>
        <w:rPr>
          <w:rFonts w:ascii="Arial"/>
          <w:b/>
          <w:color w:val="000009"/>
          <w:spacing w:val="-2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ALMEIDA</w:t>
      </w:r>
      <w:r>
        <w:rPr>
          <w:rFonts w:ascii="Arial"/>
          <w:b/>
          <w:color w:val="000009"/>
          <w:spacing w:val="-4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SALES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2"/>
          <w:sz w:val="23"/>
        </w:rPr>
        <w:t xml:space="preserve"> OLIVEIRA</w:t>
      </w:r>
    </w:p>
    <w:p w:rsidR="00F771D5" w:rsidRDefault="00094D69">
      <w:pPr>
        <w:spacing w:before="131" w:line="360" w:lineRule="auto"/>
        <w:ind w:left="2" w:right="4398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</w:rPr>
        <w:t>Primeiro</w:t>
      </w:r>
      <w:r>
        <w:rPr>
          <w:rFonts w:ascii="Arial" w:hAnsi="Arial"/>
          <w:b/>
          <w:color w:val="000009"/>
          <w:spacing w:val="-10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Coordenador</w:t>
      </w:r>
      <w:r>
        <w:rPr>
          <w:rFonts w:ascii="Arial" w:hAnsi="Arial"/>
          <w:b/>
          <w:color w:val="000009"/>
          <w:spacing w:val="-14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do</w:t>
      </w:r>
      <w:r>
        <w:rPr>
          <w:rFonts w:ascii="Arial" w:hAnsi="Arial"/>
          <w:b/>
          <w:color w:val="000009"/>
          <w:spacing w:val="-1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CMAS Gestão 2023/2025</w:t>
      </w:r>
    </w:p>
    <w:sectPr w:rsidR="00F771D5">
      <w:footerReference w:type="default" r:id="rId7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497" w:rsidRDefault="00094D69">
      <w:r>
        <w:separator/>
      </w:r>
    </w:p>
  </w:endnote>
  <w:endnote w:type="continuationSeparator" w:id="0">
    <w:p w:rsidR="00F10497" w:rsidRDefault="0009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1D5" w:rsidRDefault="00094D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1D5" w:rsidRDefault="00094D69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:rsidR="00F771D5" w:rsidRDefault="00094D69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9pt;width:290.35pt;height:26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" filled="f" stroked="f">
              <v:path arrowok="t"/>
              <v:textbox inset="0,0,0,0">
                <w:txbxContent>
                  <w:p w:rsidR="00F771D5" w:rsidRDefault="00094D69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:rsidR="00F771D5" w:rsidRDefault="00094D6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497" w:rsidRDefault="00094D69">
      <w:r>
        <w:separator/>
      </w:r>
    </w:p>
  </w:footnote>
  <w:footnote w:type="continuationSeparator" w:id="0">
    <w:p w:rsidR="00F10497" w:rsidRDefault="0009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D5"/>
    <w:rsid w:val="00094D69"/>
    <w:rsid w:val="001B11EB"/>
    <w:rsid w:val="00644131"/>
    <w:rsid w:val="00680100"/>
    <w:rsid w:val="00BE7480"/>
    <w:rsid w:val="00F10497"/>
    <w:rsid w:val="00F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31554-AA8B-40EE-9E41-2BF2F3E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4</cp:revision>
  <dcterms:created xsi:type="dcterms:W3CDTF">2025-04-28T19:16:00Z</dcterms:created>
  <dcterms:modified xsi:type="dcterms:W3CDTF">2025-04-30T14:54:00Z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