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8FB3" w14:textId="77777777" w:rsidR="001C1D22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045 – CMAS, 26 DE JUNHO DE 2025.</w:t>
      </w:r>
    </w:p>
    <w:p w14:paraId="6E1A863D" w14:textId="77777777" w:rsidR="001C1D22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>
        <w:rPr>
          <w:rFonts w:ascii="Arial" w:eastAsia="Arial" w:hAnsi="Arial" w:cs="Arial"/>
          <w:color w:val="00000A"/>
          <w:sz w:val="24"/>
          <w:szCs w:val="24"/>
        </w:rPr>
        <w:t>, no uso das atribuições que lhe confere a Lei nº 3.884/96;</w:t>
      </w:r>
    </w:p>
    <w:p w14:paraId="0A9CC58E" w14:textId="49D7979A" w:rsidR="001C1D22" w:rsidRDefault="00000000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Reunião Ordinária realizada no dia 26 de junho de 2025 às oito horas e trinta minutos, de forma presencial, na Sala dos Conselhos, sito a Rua Lamartine Delamare, nº</w:t>
      </w:r>
      <w:r w:rsidR="00D7371B">
        <w:rPr>
          <w:rFonts w:ascii="Arial" w:eastAsia="Arial" w:hAnsi="Arial" w:cs="Arial"/>
          <w:color w:val="00000A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A"/>
          <w:sz w:val="24"/>
          <w:szCs w:val="24"/>
        </w:rPr>
        <w:t>153 – Centro – Jacareí / SP;</w:t>
      </w:r>
    </w:p>
    <w:p w14:paraId="3B538193" w14:textId="77777777" w:rsidR="001C1D22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os conselheiros: Élcio José Victório de Carvalho e Arlete Cristina dos Santos Oliveira pediram desligamento do Conselho;</w:t>
      </w:r>
    </w:p>
    <w:p w14:paraId="0D9EA598" w14:textId="6EDFCFE6" w:rsidR="001C1D22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>que a conselheira Arlete Cristina dos Santos Oliveira participava das comissões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Primeira Inscrição de Organização da Sociedade Civil e Instância de Controle Social do Programa Bolsa Família; e o conselheiro </w:t>
      </w:r>
      <w:r>
        <w:rPr>
          <w:rFonts w:ascii="Arial" w:hAnsi="Arial" w:cs="Arial"/>
          <w:sz w:val="24"/>
          <w:szCs w:val="24"/>
        </w:rPr>
        <w:t xml:space="preserve">Élcio José Victório de Carvalho participava da comissão de </w:t>
      </w:r>
      <w:r>
        <w:rPr>
          <w:rFonts w:ascii="Arial" w:eastAsia="Arial" w:hAnsi="Arial" w:cs="Arial"/>
          <w:color w:val="00000A"/>
          <w:sz w:val="24"/>
          <w:szCs w:val="24"/>
        </w:rPr>
        <w:t>Instância de Controle Social do Programa Bolsa Família;</w:t>
      </w:r>
    </w:p>
    <w:p w14:paraId="1A436CBF" w14:textId="77777777" w:rsidR="001C1D22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as vacâncias das comissões do Conselho Municipal de Assistência Social de:  Primeira Inscrição de Organização da Sociedade Civil e Instância de Controle Social do Programa Bolsa Família; </w:t>
      </w:r>
    </w:p>
    <w:p w14:paraId="27AF9B87" w14:textId="13F6878A" w:rsidR="001C1D22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indicação e aclamação unânime realizada em plenária, dos nomes da </w:t>
      </w:r>
      <w:r w:rsidR="00D7371B">
        <w:rPr>
          <w:rFonts w:ascii="Arial" w:eastAsia="Arial" w:hAnsi="Arial" w:cs="Arial"/>
          <w:color w:val="00000A"/>
          <w:sz w:val="24"/>
          <w:szCs w:val="24"/>
        </w:rPr>
        <w:t>conselheira Solange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Aparecida </w:t>
      </w:r>
      <w:proofErr w:type="spellStart"/>
      <w:r w:rsidR="00D7371B">
        <w:rPr>
          <w:rFonts w:ascii="Arial" w:eastAsia="Arial" w:hAnsi="Arial" w:cs="Arial"/>
          <w:color w:val="00000A"/>
          <w:sz w:val="24"/>
          <w:szCs w:val="24"/>
        </w:rPr>
        <w:t>Perretti</w:t>
      </w:r>
      <w:proofErr w:type="spellEnd"/>
      <w:r w:rsidR="00D7371B">
        <w:rPr>
          <w:rFonts w:ascii="Arial" w:eastAsia="Arial" w:hAnsi="Arial" w:cs="Arial"/>
          <w:color w:val="00000A"/>
          <w:sz w:val="24"/>
          <w:szCs w:val="24"/>
        </w:rPr>
        <w:t>, para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assumir como </w:t>
      </w:r>
      <w:r w:rsidR="00D7371B">
        <w:rPr>
          <w:rFonts w:ascii="Arial" w:eastAsia="Arial" w:hAnsi="Arial" w:cs="Arial"/>
          <w:color w:val="00000A"/>
          <w:sz w:val="24"/>
          <w:szCs w:val="24"/>
        </w:rPr>
        <w:t>membro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comissão de Primeira Inscrição de Organização da Sociedade Civil e as </w:t>
      </w:r>
      <w:r w:rsidR="00D7371B">
        <w:rPr>
          <w:rFonts w:ascii="Arial" w:eastAsia="Arial" w:hAnsi="Arial" w:cs="Arial"/>
          <w:color w:val="00000A"/>
          <w:sz w:val="24"/>
          <w:szCs w:val="24"/>
        </w:rPr>
        <w:t>conselheiras Diane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Pereira dos Santos e Tanja de Vasconcelos Viana como membros </w:t>
      </w:r>
      <w:r w:rsidR="00D7371B">
        <w:rPr>
          <w:rFonts w:ascii="Arial" w:eastAsia="Arial" w:hAnsi="Arial" w:cs="Arial"/>
          <w:color w:val="00000A"/>
          <w:sz w:val="24"/>
          <w:szCs w:val="24"/>
        </w:rPr>
        <w:t>da comissão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D7371B">
        <w:rPr>
          <w:rFonts w:ascii="Arial" w:eastAsia="Arial" w:hAnsi="Arial" w:cs="Arial"/>
          <w:color w:val="00000A"/>
          <w:sz w:val="24"/>
          <w:szCs w:val="24"/>
        </w:rPr>
        <w:t>de Instância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de Controle Social do Programa Bolsa Família;  </w:t>
      </w:r>
    </w:p>
    <w:p w14:paraId="16EE501B" w14:textId="77777777" w:rsidR="001C1D22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14:paraId="4F83C8EA" w14:textId="12CFBABD" w:rsidR="001C1D22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Aprovar as indicações das conselheiras, passando as comissões a vigorar </w:t>
      </w:r>
      <w:r w:rsidR="00D7371B">
        <w:rPr>
          <w:rFonts w:ascii="Arial" w:eastAsia="Arial" w:hAnsi="Arial" w:cs="Arial"/>
          <w:color w:val="00000A"/>
          <w:sz w:val="24"/>
          <w:szCs w:val="24"/>
        </w:rPr>
        <w:t>com as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seguintes composições:  </w:t>
      </w:r>
    </w:p>
    <w:p w14:paraId="0B71097D" w14:textId="77777777" w:rsidR="001C1D22" w:rsidRDefault="00000000">
      <w:pPr>
        <w:spacing w:line="360" w:lineRule="auto"/>
        <w:ind w:left="708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Comissão de Primeira Inscrição de Organização da Sociedade Civil:</w:t>
      </w:r>
    </w:p>
    <w:p w14:paraId="0A85AECB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Cristian Peterson de Lima Ivo – Poder Público</w:t>
      </w:r>
    </w:p>
    <w:p w14:paraId="458F65EE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lastRenderedPageBreak/>
        <w:t>Lucélia Maia Lopes – Poder Público</w:t>
      </w:r>
    </w:p>
    <w:p w14:paraId="2946408A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Mariana Lopes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Zoppi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– Sociedade Civil </w:t>
      </w:r>
    </w:p>
    <w:p w14:paraId="0726C940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Solange Aparecida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Perretti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– Sociedade Civil</w:t>
      </w:r>
    </w:p>
    <w:p w14:paraId="76034AED" w14:textId="77777777" w:rsidR="001C1D22" w:rsidRDefault="001C1D22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775E6C84" w14:textId="77777777" w:rsidR="001C1D22" w:rsidRDefault="00000000">
      <w:pPr>
        <w:spacing w:line="360" w:lineRule="auto"/>
        <w:ind w:left="708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Comissão de Instância de Controle Social do Programa Bolsa Família:</w:t>
      </w:r>
    </w:p>
    <w:p w14:paraId="7C75FF0F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Diane Pereira dos Santos – Poder Público</w:t>
      </w:r>
    </w:p>
    <w:p w14:paraId="55C6CD12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Tanja de Vasconcelos Viana – Sociedade Civil</w:t>
      </w:r>
    </w:p>
    <w:p w14:paraId="46B617A9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Ana Cleide Caires do Nascimento – Poder Público</w:t>
      </w:r>
    </w:p>
    <w:p w14:paraId="52B68C5B" w14:textId="77777777" w:rsidR="001C1D22" w:rsidRDefault="00000000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Mariana Lopes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Zoppi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– Sociedade Civil</w:t>
      </w:r>
    </w:p>
    <w:p w14:paraId="0B9E8FF9" w14:textId="77777777" w:rsidR="001C1D22" w:rsidRDefault="00000000">
      <w:pPr>
        <w:spacing w:line="360" w:lineRule="auto"/>
        <w:ind w:left="708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        </w:t>
      </w:r>
    </w:p>
    <w:p w14:paraId="5D05FFEC" w14:textId="77777777" w:rsidR="001C1D22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Esta Resolução entra em vigor nesta data.</w:t>
      </w:r>
    </w:p>
    <w:p w14:paraId="5F248467" w14:textId="77777777" w:rsidR="001C1D22" w:rsidRDefault="001C1D22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16F85E9A" w14:textId="77777777" w:rsidR="001C1D22" w:rsidRDefault="00000000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14:paraId="51520519" w14:textId="77777777" w:rsidR="001C1D22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14:paraId="529A710A" w14:textId="77777777" w:rsidR="001C1D22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1C1D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C663" w14:textId="77777777" w:rsidR="00D57B48" w:rsidRDefault="00D57B48">
      <w:pPr>
        <w:spacing w:line="240" w:lineRule="auto"/>
      </w:pPr>
      <w:r>
        <w:separator/>
      </w:r>
    </w:p>
  </w:endnote>
  <w:endnote w:type="continuationSeparator" w:id="0">
    <w:p w14:paraId="158373F7" w14:textId="77777777" w:rsidR="00D57B48" w:rsidRDefault="00D57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4D08" w14:textId="77777777" w:rsidR="001C1D22" w:rsidRDefault="00000000">
    <w:pPr>
      <w:pStyle w:val="Rodap"/>
      <w:jc w:val="center"/>
    </w:pPr>
    <w:r>
      <w:t>Rua Lamartine Delamare, nº: 153 – Centro – Jacareí – SP</w:t>
    </w:r>
  </w:p>
  <w:p w14:paraId="00A21ABB" w14:textId="77777777" w:rsidR="001C1D22" w:rsidRDefault="00000000">
    <w:pPr>
      <w:pStyle w:val="Rodap"/>
      <w:jc w:val="center"/>
    </w:pPr>
    <w:r>
      <w:t xml:space="preserve">Telefone: (12) 3951.0132 / 3959.1081 – </w:t>
    </w:r>
    <w:hyperlink r:id="rId1" w:history="1">
      <w:r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5DD8" w14:textId="77777777" w:rsidR="00D57B48" w:rsidRDefault="00D57B48">
      <w:pPr>
        <w:spacing w:after="0"/>
      </w:pPr>
      <w:r>
        <w:separator/>
      </w:r>
    </w:p>
  </w:footnote>
  <w:footnote w:type="continuationSeparator" w:id="0">
    <w:p w14:paraId="4803D4BF" w14:textId="77777777" w:rsidR="00D57B48" w:rsidRDefault="00D57B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9F95" w14:textId="77777777" w:rsidR="001C1D22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9B95492" wp14:editId="15EE342B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BC11682" w14:textId="77777777" w:rsidR="001C1D22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29894AFA" w14:textId="77777777" w:rsidR="001C1D22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130E12D1" w14:textId="77777777" w:rsidR="001C1D22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58283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57C49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C1D22"/>
    <w:rsid w:val="001D615A"/>
    <w:rsid w:val="001D7D1C"/>
    <w:rsid w:val="001E5DD0"/>
    <w:rsid w:val="001E61D8"/>
    <w:rsid w:val="0020305A"/>
    <w:rsid w:val="00207BBD"/>
    <w:rsid w:val="00207DAA"/>
    <w:rsid w:val="00212F63"/>
    <w:rsid w:val="002158FB"/>
    <w:rsid w:val="0022373E"/>
    <w:rsid w:val="002324F4"/>
    <w:rsid w:val="002602BB"/>
    <w:rsid w:val="00270FB0"/>
    <w:rsid w:val="0029734B"/>
    <w:rsid w:val="002A7A57"/>
    <w:rsid w:val="002D1A5D"/>
    <w:rsid w:val="002E4B69"/>
    <w:rsid w:val="002F471E"/>
    <w:rsid w:val="002F7875"/>
    <w:rsid w:val="003109CF"/>
    <w:rsid w:val="00314025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D0ADA"/>
    <w:rsid w:val="003E087A"/>
    <w:rsid w:val="00404DCF"/>
    <w:rsid w:val="00410399"/>
    <w:rsid w:val="004107C4"/>
    <w:rsid w:val="004115A5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4E4E6E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20539"/>
    <w:rsid w:val="00631579"/>
    <w:rsid w:val="00656711"/>
    <w:rsid w:val="00656C64"/>
    <w:rsid w:val="00661A51"/>
    <w:rsid w:val="0068664C"/>
    <w:rsid w:val="0069247C"/>
    <w:rsid w:val="006933C3"/>
    <w:rsid w:val="006957B2"/>
    <w:rsid w:val="006B148E"/>
    <w:rsid w:val="006B1905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1743F"/>
    <w:rsid w:val="00720C97"/>
    <w:rsid w:val="007400E3"/>
    <w:rsid w:val="00741D0A"/>
    <w:rsid w:val="00742AA7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076BC"/>
    <w:rsid w:val="00812FB7"/>
    <w:rsid w:val="00815508"/>
    <w:rsid w:val="00817807"/>
    <w:rsid w:val="00847354"/>
    <w:rsid w:val="00850A7A"/>
    <w:rsid w:val="008672F9"/>
    <w:rsid w:val="00873612"/>
    <w:rsid w:val="00874163"/>
    <w:rsid w:val="00887138"/>
    <w:rsid w:val="00894634"/>
    <w:rsid w:val="008A25F0"/>
    <w:rsid w:val="008C5EA7"/>
    <w:rsid w:val="008C6B42"/>
    <w:rsid w:val="008D584F"/>
    <w:rsid w:val="008D77D3"/>
    <w:rsid w:val="008E267D"/>
    <w:rsid w:val="008E7C4A"/>
    <w:rsid w:val="008F2EEC"/>
    <w:rsid w:val="008F5E4F"/>
    <w:rsid w:val="00902AA4"/>
    <w:rsid w:val="009175D0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35930"/>
    <w:rsid w:val="00A47D97"/>
    <w:rsid w:val="00A54227"/>
    <w:rsid w:val="00A56889"/>
    <w:rsid w:val="00A63EEB"/>
    <w:rsid w:val="00A7756D"/>
    <w:rsid w:val="00A92303"/>
    <w:rsid w:val="00AB0897"/>
    <w:rsid w:val="00AB4ACB"/>
    <w:rsid w:val="00AB4F4E"/>
    <w:rsid w:val="00AC1F09"/>
    <w:rsid w:val="00AD2599"/>
    <w:rsid w:val="00AD532C"/>
    <w:rsid w:val="00AE2103"/>
    <w:rsid w:val="00AF4E0C"/>
    <w:rsid w:val="00AF7A51"/>
    <w:rsid w:val="00AF7C52"/>
    <w:rsid w:val="00B10A2D"/>
    <w:rsid w:val="00B1164C"/>
    <w:rsid w:val="00B207EE"/>
    <w:rsid w:val="00B22439"/>
    <w:rsid w:val="00B27417"/>
    <w:rsid w:val="00B27AF4"/>
    <w:rsid w:val="00B3218A"/>
    <w:rsid w:val="00B3586B"/>
    <w:rsid w:val="00B464ED"/>
    <w:rsid w:val="00B514C3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7385B"/>
    <w:rsid w:val="00C80819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F1D03"/>
    <w:rsid w:val="00CF4B0D"/>
    <w:rsid w:val="00CF6049"/>
    <w:rsid w:val="00D26490"/>
    <w:rsid w:val="00D35B5D"/>
    <w:rsid w:val="00D5388B"/>
    <w:rsid w:val="00D57B48"/>
    <w:rsid w:val="00D60EA4"/>
    <w:rsid w:val="00D61239"/>
    <w:rsid w:val="00D62478"/>
    <w:rsid w:val="00D65AB9"/>
    <w:rsid w:val="00D7371B"/>
    <w:rsid w:val="00D74B56"/>
    <w:rsid w:val="00D8092D"/>
    <w:rsid w:val="00D947A0"/>
    <w:rsid w:val="00DA772E"/>
    <w:rsid w:val="00DA7D29"/>
    <w:rsid w:val="00DB1987"/>
    <w:rsid w:val="00DB5EAA"/>
    <w:rsid w:val="00DC0C41"/>
    <w:rsid w:val="00DC2271"/>
    <w:rsid w:val="00DD0015"/>
    <w:rsid w:val="00DD4B93"/>
    <w:rsid w:val="00DD7AB9"/>
    <w:rsid w:val="00DE6541"/>
    <w:rsid w:val="00DE6542"/>
    <w:rsid w:val="00DE7F55"/>
    <w:rsid w:val="00DF4B3B"/>
    <w:rsid w:val="00E00F3F"/>
    <w:rsid w:val="00E0210D"/>
    <w:rsid w:val="00E04E5E"/>
    <w:rsid w:val="00E07640"/>
    <w:rsid w:val="00E235E2"/>
    <w:rsid w:val="00E329EE"/>
    <w:rsid w:val="00E41D48"/>
    <w:rsid w:val="00E43E4E"/>
    <w:rsid w:val="00E5103C"/>
    <w:rsid w:val="00E64951"/>
    <w:rsid w:val="00E66E8E"/>
    <w:rsid w:val="00E73DBA"/>
    <w:rsid w:val="00E846BD"/>
    <w:rsid w:val="00EB3D39"/>
    <w:rsid w:val="00EC0311"/>
    <w:rsid w:val="00EC5B2C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D5702"/>
    <w:rsid w:val="00FE2BB3"/>
    <w:rsid w:val="00FE3BF3"/>
    <w:rsid w:val="00FF1793"/>
    <w:rsid w:val="00FF4225"/>
    <w:rsid w:val="00FF4514"/>
    <w:rsid w:val="181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E22C"/>
  <w15:docId w15:val="{543E9300-56B9-4CE4-9C4D-059E6A07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widowControl w:val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F210-68AF-4983-97B3-3CFC0E38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cp:lastPrinted>2024-04-09T14:30:00Z</cp:lastPrinted>
  <dcterms:created xsi:type="dcterms:W3CDTF">2025-06-30T12:41:00Z</dcterms:created>
  <dcterms:modified xsi:type="dcterms:W3CDTF">2025-06-30T12:41:00Z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43B62A300F054A35BE12A1C14BA4FCC9_12</vt:lpwstr>
  </property>
</Properties>
</file>